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9CD" w:rsidRPr="00C30705" w:rsidRDefault="00C3070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Université 20 Aout 1955 - Skikda</w:t>
      </w:r>
    </w:p>
    <w:p w:rsidR="00C30705" w:rsidRDefault="00C30705">
      <w:pPr>
        <w:rPr>
          <w:b/>
          <w:bCs/>
          <w:sz w:val="24"/>
          <w:szCs w:val="24"/>
        </w:rPr>
      </w:pPr>
      <w:r w:rsidRPr="00C30705">
        <w:rPr>
          <w:b/>
          <w:bCs/>
          <w:sz w:val="24"/>
          <w:szCs w:val="24"/>
        </w:rPr>
        <w:t>Cellule</w:t>
      </w:r>
      <w:r>
        <w:rPr>
          <w:b/>
          <w:bCs/>
          <w:sz w:val="24"/>
          <w:szCs w:val="24"/>
        </w:rPr>
        <w:t xml:space="preserve"> d’auto-évaluation</w:t>
      </w:r>
    </w:p>
    <w:p w:rsidR="00C30705" w:rsidRDefault="00C30705">
      <w:pPr>
        <w:rPr>
          <w:b/>
          <w:bCs/>
          <w:sz w:val="24"/>
          <w:szCs w:val="24"/>
        </w:rPr>
      </w:pPr>
      <w:r w:rsidRPr="00DC226D">
        <w:rPr>
          <w:b/>
          <w:bCs/>
          <w:sz w:val="24"/>
          <w:szCs w:val="24"/>
        </w:rPr>
        <w:t>Domaine :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RECHERCHE UNIVERSITAIRE</w:t>
      </w:r>
    </w:p>
    <w:p w:rsidR="00B631E7" w:rsidRDefault="00B631E7">
      <w:pPr>
        <w:rPr>
          <w:b/>
          <w:bCs/>
          <w:sz w:val="24"/>
          <w:szCs w:val="24"/>
        </w:rPr>
      </w:pPr>
    </w:p>
    <w:p w:rsidR="00B631E7" w:rsidRDefault="00A42B45" w:rsidP="00B631E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Check-list</w:t>
      </w:r>
      <w:r w:rsidR="007D64BE">
        <w:rPr>
          <w:b/>
          <w:bCs/>
          <w:sz w:val="24"/>
          <w:szCs w:val="24"/>
        </w:rPr>
        <w:t xml:space="preserve"> des preuves collectées</w:t>
      </w:r>
    </w:p>
    <w:p w:rsidR="0046466C" w:rsidRPr="0046466C" w:rsidRDefault="00A90EF1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Les a</w:t>
      </w:r>
      <w:r w:rsidRPr="00A90EF1">
        <w:rPr>
          <w:rFonts w:ascii="Times New Roman" w:hAnsi="Times New Roman" w:cs="Times New Roman"/>
          <w:sz w:val="24"/>
          <w:szCs w:val="24"/>
        </w:rPr>
        <w:t>gréments</w:t>
      </w:r>
      <w:r>
        <w:rPr>
          <w:rFonts w:ascii="Times New Roman" w:hAnsi="Times New Roman" w:cs="Times New Roman"/>
          <w:sz w:val="24"/>
          <w:szCs w:val="24"/>
        </w:rPr>
        <w:t xml:space="preserve"> des projets de recherche      </w:t>
      </w:r>
      <w:r w:rsidR="007D64BE">
        <w:rPr>
          <w:rFonts w:ascii="Times New Roman" w:hAnsi="Times New Roman" w:cs="Times New Roman"/>
          <w:sz w:val="24"/>
          <w:szCs w:val="24"/>
        </w:rPr>
        <w:t xml:space="preserve">     </w:t>
      </w:r>
      <w:r w:rsidR="00051C8C">
        <w:rPr>
          <w:rFonts w:ascii="Times New Roman" w:hAnsi="Times New Roman" w:cs="Times New Roman"/>
          <w:sz w:val="24"/>
          <w:szCs w:val="24"/>
        </w:rPr>
        <w:t xml:space="preserve"> </w:t>
      </w:r>
      <w:r w:rsidR="007D64B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631E7" w:rsidRPr="0046466C" w:rsidRDefault="007D64BE" w:rsidP="0046466C">
      <w:pPr>
        <w:spacing w:after="0" w:line="360" w:lineRule="auto"/>
        <w:ind w:left="360"/>
        <w:jc w:val="both"/>
        <w:rPr>
          <w:sz w:val="36"/>
          <w:szCs w:val="36"/>
        </w:rPr>
      </w:pPr>
      <w:r w:rsidRPr="0046466C">
        <w:rPr>
          <w:rFonts w:ascii="Times New Roman" w:hAnsi="Times New Roman" w:cs="Times New Roman"/>
          <w:sz w:val="24"/>
          <w:szCs w:val="24"/>
        </w:rPr>
        <w:t xml:space="preserve"> </w:t>
      </w:r>
      <w:r w:rsidR="00A90EF1" w:rsidRPr="0046466C">
        <w:rPr>
          <w:rFonts w:ascii="Times New Roman" w:hAnsi="Times New Roman" w:cs="Times New Roman"/>
          <w:sz w:val="24"/>
          <w:szCs w:val="24"/>
        </w:rPr>
        <w:t xml:space="preserve"> - </w:t>
      </w:r>
      <w:r w:rsidRPr="0046466C">
        <w:rPr>
          <w:rFonts w:ascii="Times New Roman" w:hAnsi="Times New Roman" w:cs="Times New Roman"/>
          <w:sz w:val="24"/>
          <w:szCs w:val="24"/>
        </w:rPr>
        <w:t>Ca</w:t>
      </w:r>
      <w:r w:rsidR="00960F52" w:rsidRPr="0046466C">
        <w:rPr>
          <w:rFonts w:ascii="Times New Roman" w:hAnsi="Times New Roman" w:cs="Times New Roman"/>
          <w:sz w:val="24"/>
          <w:szCs w:val="24"/>
        </w:rPr>
        <w:t>nevas</w:t>
      </w:r>
      <w:r w:rsidR="001D0746" w:rsidRPr="0046466C">
        <w:rPr>
          <w:rFonts w:ascii="Times New Roman" w:hAnsi="Times New Roman" w:cs="Times New Roman"/>
          <w:sz w:val="24"/>
          <w:szCs w:val="24"/>
        </w:rPr>
        <w:t xml:space="preserve"> </w:t>
      </w:r>
      <w:r w:rsidR="001D0746" w:rsidRPr="0046466C">
        <w:rPr>
          <w:rFonts w:ascii="Times New Roman" w:hAnsi="Times New Roman" w:cs="Times New Roman"/>
          <w:color w:val="000000"/>
          <w:sz w:val="24"/>
          <w:szCs w:val="24"/>
        </w:rPr>
        <w:t>des offres de formation</w:t>
      </w:r>
    </w:p>
    <w:p w:rsidR="0046466C" w:rsidRPr="0046466C" w:rsidRDefault="00A90EF1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Les </w:t>
      </w:r>
      <w:r w:rsidR="00D40689">
        <w:rPr>
          <w:rFonts w:ascii="Times New Roman" w:hAnsi="Times New Roman" w:cs="Times New Roman"/>
          <w:sz w:val="24"/>
          <w:szCs w:val="24"/>
        </w:rPr>
        <w:t>inventaires des</w:t>
      </w:r>
      <w:r w:rsidR="007D64BE">
        <w:rPr>
          <w:rFonts w:ascii="Times New Roman" w:hAnsi="Times New Roman" w:cs="Times New Roman"/>
          <w:sz w:val="24"/>
          <w:szCs w:val="24"/>
        </w:rPr>
        <w:t xml:space="preserve"> équipements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051C8C">
        <w:rPr>
          <w:rFonts w:ascii="Times New Roman" w:hAnsi="Times New Roman" w:cs="Times New Roman"/>
          <w:sz w:val="24"/>
          <w:szCs w:val="24"/>
        </w:rPr>
        <w:t xml:space="preserve"> </w:t>
      </w:r>
      <w:r w:rsidR="007D64BE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A90EF1" w:rsidRPr="0046466C" w:rsidRDefault="00A90EF1" w:rsidP="0046466C">
      <w:pPr>
        <w:spacing w:after="0" w:line="360" w:lineRule="auto"/>
        <w:ind w:left="360"/>
        <w:jc w:val="both"/>
        <w:rPr>
          <w:sz w:val="36"/>
          <w:szCs w:val="36"/>
        </w:rPr>
      </w:pPr>
      <w:r w:rsidRPr="0046466C">
        <w:rPr>
          <w:rFonts w:ascii="Times New Roman" w:hAnsi="Times New Roman" w:cs="Times New Roman"/>
          <w:sz w:val="24"/>
          <w:szCs w:val="24"/>
        </w:rPr>
        <w:t xml:space="preserve">- </w:t>
      </w:r>
      <w:r w:rsidRPr="0046466C">
        <w:rPr>
          <w:rFonts w:ascii="Times New Roman" w:hAnsi="Times New Roman" w:cs="Times New Roman"/>
          <w:color w:val="000000"/>
          <w:sz w:val="24"/>
          <w:szCs w:val="24"/>
        </w:rPr>
        <w:t>contrats avec des entreprises</w:t>
      </w:r>
    </w:p>
    <w:p w:rsidR="0046466C" w:rsidRPr="0046466C" w:rsidRDefault="007D64B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48"/>
          <w:szCs w:val="4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Ventilation</w:t>
      </w:r>
      <w:r w:rsidR="00960F52" w:rsidRPr="00DB2737">
        <w:rPr>
          <w:rFonts w:ascii="Times New Roman" w:hAnsi="Times New Roman" w:cs="Times New Roman"/>
          <w:color w:val="000000"/>
          <w:sz w:val="24"/>
          <w:szCs w:val="24"/>
        </w:rPr>
        <w:t xml:space="preserve"> des budgets                           </w:t>
      </w:r>
      <w:r w:rsidR="00051C8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60F52" w:rsidRPr="00DB27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</w:p>
    <w:p w:rsidR="00960F52" w:rsidRPr="0046466C" w:rsidRDefault="007D64BE" w:rsidP="0046466C">
      <w:pPr>
        <w:spacing w:after="0" w:line="360" w:lineRule="auto"/>
        <w:ind w:left="360"/>
        <w:jc w:val="both"/>
        <w:rPr>
          <w:sz w:val="48"/>
          <w:szCs w:val="48"/>
        </w:rPr>
      </w:pPr>
      <w:r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60F52"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60F52"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0D0BA0" w:rsidRPr="0046466C">
        <w:rPr>
          <w:rFonts w:ascii="Times New Roman" w:hAnsi="Times New Roman" w:cs="Times New Roman"/>
          <w:color w:val="000000"/>
          <w:sz w:val="24"/>
          <w:szCs w:val="24"/>
        </w:rPr>
        <w:t>Les Affectations des locaux</w:t>
      </w:r>
    </w:p>
    <w:p w:rsidR="0046466C" w:rsidRPr="0046466C" w:rsidRDefault="00C73D0D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56"/>
          <w:szCs w:val="56"/>
        </w:rPr>
      </w:pPr>
      <w:r w:rsidRPr="00C73D0D">
        <w:rPr>
          <w:rFonts w:ascii="Times New Roman" w:hAnsi="Times New Roman" w:cs="Times New Roman"/>
          <w:color w:val="000000"/>
          <w:sz w:val="24"/>
          <w:szCs w:val="24"/>
        </w:rPr>
        <w:t>Décisions de nomination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</w:t>
      </w:r>
      <w:r w:rsidR="00051C8C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D64BE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:rsidR="00161F20" w:rsidRPr="00161F20" w:rsidRDefault="007D64B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56"/>
          <w:szCs w:val="5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1F20">
        <w:rPr>
          <w:rFonts w:ascii="Times New Roman" w:hAnsi="Times New Roman" w:cs="Times New Roman"/>
          <w:color w:val="000000"/>
          <w:sz w:val="24"/>
          <w:szCs w:val="24"/>
        </w:rPr>
        <w:t>Pvs de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161F20">
        <w:rPr>
          <w:rFonts w:ascii="Times New Roman" w:hAnsi="Times New Roman" w:cs="Times New Roman"/>
          <w:color w:val="000000"/>
          <w:sz w:val="24"/>
          <w:szCs w:val="24"/>
        </w:rPr>
        <w:t xml:space="preserve"> conseils scientifique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</w:p>
    <w:p w:rsidR="0046466C" w:rsidRPr="0046466C" w:rsidRDefault="003A7392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160"/>
          <w:szCs w:val="160"/>
        </w:rPr>
      </w:pPr>
      <w:r w:rsidRPr="003A7392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>bilan</w:t>
      </w:r>
      <w:r w:rsidR="007D64BE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>s</w:t>
      </w:r>
      <w:r w:rsidRPr="003A7392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d’évaluation                    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                 </w:t>
      </w:r>
      <w:r w:rsidR="00051C8C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 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 </w:t>
      </w:r>
      <w:r w:rsidR="007D64BE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      </w:t>
      </w:r>
    </w:p>
    <w:p w:rsidR="00B276B0" w:rsidRPr="00B276B0" w:rsidRDefault="007D64B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160"/>
          <w:szCs w:val="160"/>
        </w:rPr>
      </w:pPr>
      <w:r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</w:t>
      </w:r>
      <w:r w:rsidR="00B276B0" w:rsidRPr="00B276B0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>PVs de</w:t>
      </w:r>
      <w:r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>s</w:t>
      </w:r>
      <w:r w:rsidR="00B276B0" w:rsidRPr="00B276B0">
        <w:rPr>
          <w:rFonts w:ascii="Times New Roman" w:hAnsi="Times New Roman" w:cs="Times New Roman"/>
          <w:noProof/>
          <w:color w:val="000000"/>
          <w:spacing w:val="-1"/>
          <w:sz w:val="24"/>
          <w:szCs w:val="20"/>
        </w:rPr>
        <w:t xml:space="preserve"> réunions</w:t>
      </w:r>
    </w:p>
    <w:p w:rsidR="00D40689" w:rsidRPr="00D40689" w:rsidRDefault="00B276B0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36"/>
          <w:szCs w:val="36"/>
        </w:rPr>
      </w:pPr>
      <w:r w:rsidRPr="00B276B0">
        <w:rPr>
          <w:rFonts w:ascii="Times New Roman" w:hAnsi="Times New Roman" w:cs="Times New Roman"/>
          <w:noProof/>
          <w:color w:val="000000"/>
          <w:sz w:val="24"/>
          <w:szCs w:val="20"/>
        </w:rPr>
        <w:t>Bilans des laboratoires</w:t>
      </w:r>
      <w:r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</w:t>
      </w:r>
    </w:p>
    <w:p w:rsidR="0046466C" w:rsidRPr="0046466C" w:rsidRDefault="00D40689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36"/>
          <w:szCs w:val="36"/>
        </w:rPr>
      </w:pPr>
      <w:r>
        <w:rPr>
          <w:rFonts w:ascii="Times New Roman" w:hAnsi="Times New Roman" w:cs="Times New Roman"/>
          <w:noProof/>
          <w:color w:val="000000"/>
          <w:sz w:val="24"/>
          <w:szCs w:val="20"/>
        </w:rPr>
        <w:t>Bilans des Equipes</w:t>
      </w:r>
      <w:r w:rsidR="00B276B0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                           </w:t>
      </w:r>
      <w:r w:rsidR="00051C8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  <w:r w:rsidR="00B276B0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  <w:r w:rsidR="007D64BE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 </w:t>
      </w:r>
    </w:p>
    <w:p w:rsidR="0046466C" w:rsidRPr="0046466C" w:rsidRDefault="00B276B0" w:rsidP="0046466C">
      <w:pPr>
        <w:spacing w:after="0" w:line="360" w:lineRule="auto"/>
        <w:ind w:left="360"/>
        <w:jc w:val="both"/>
        <w:rPr>
          <w:sz w:val="36"/>
          <w:szCs w:val="36"/>
        </w:rPr>
      </w:pPr>
      <w:r w:rsidRPr="0046466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- PV des réunions des chefs d’équipes</w:t>
      </w:r>
      <w:r w:rsidR="007F0D7C" w:rsidRPr="0046466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             </w:t>
      </w:r>
      <w:r w:rsidR="00051C8C" w:rsidRPr="0046466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  <w:r w:rsidR="007F0D7C" w:rsidRPr="0046466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  <w:r w:rsidR="007D64BE" w:rsidRPr="0046466C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</w:p>
    <w:p w:rsidR="007F0D7C" w:rsidRPr="007D64BE" w:rsidRDefault="007D64B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36"/>
          <w:szCs w:val="36"/>
        </w:rPr>
      </w:pPr>
      <w:r w:rsidRPr="007D64BE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 </w:t>
      </w:r>
      <w:r w:rsidR="007F0D7C" w:rsidRPr="007D64BE">
        <w:rPr>
          <w:rFonts w:ascii="Times New Roman" w:hAnsi="Times New Roman" w:cs="Times New Roman"/>
          <w:noProof/>
          <w:color w:val="000000"/>
          <w:sz w:val="24"/>
          <w:szCs w:val="20"/>
        </w:rPr>
        <w:t xml:space="preserve"> </w:t>
      </w:r>
      <w:r w:rsidR="00B7392D" w:rsidRPr="007D64BE">
        <w:rPr>
          <w:rFonts w:ascii="Times New Roman" w:hAnsi="Times New Roman" w:cs="Times New Roman"/>
          <w:noProof/>
          <w:color w:val="000000"/>
          <w:sz w:val="24"/>
          <w:szCs w:val="20"/>
        </w:rPr>
        <w:t>rapports de stages</w:t>
      </w:r>
    </w:p>
    <w:p w:rsidR="0046466C" w:rsidRPr="0046466C" w:rsidRDefault="00E061F6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sz w:val="48"/>
          <w:szCs w:val="48"/>
        </w:rPr>
      </w:pPr>
      <w:r w:rsidRPr="00E061F6">
        <w:rPr>
          <w:rFonts w:ascii="Times New Roman" w:hAnsi="Times New Roman" w:cs="Times New Roman"/>
          <w:color w:val="000000"/>
          <w:sz w:val="24"/>
          <w:szCs w:val="24"/>
        </w:rPr>
        <w:t>Conventions</w:t>
      </w:r>
      <w:r w:rsidR="00011B5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</w:t>
      </w:r>
      <w:r w:rsidR="00051C8C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011B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D64BE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0F7AB0" w:rsidRPr="0046466C" w:rsidRDefault="007D64BE" w:rsidP="0046466C">
      <w:pPr>
        <w:spacing w:after="0" w:line="360" w:lineRule="auto"/>
        <w:ind w:left="360"/>
        <w:jc w:val="both"/>
        <w:rPr>
          <w:sz w:val="48"/>
          <w:szCs w:val="48"/>
        </w:rPr>
      </w:pPr>
      <w:r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011B5C" w:rsidRPr="0046466C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E163AD" w:rsidRPr="0046466C">
        <w:rPr>
          <w:rFonts w:ascii="Times New Roman" w:hAnsi="Times New Roman" w:cs="Times New Roman"/>
          <w:color w:val="000000"/>
          <w:sz w:val="24"/>
          <w:szCs w:val="28"/>
        </w:rPr>
        <w:t>personnel affecté</w:t>
      </w:r>
      <w:r w:rsidR="00166D6C" w:rsidRPr="0046466C">
        <w:rPr>
          <w:rFonts w:ascii="Times New Roman" w:hAnsi="Times New Roman" w:cs="Times New Roman"/>
          <w:color w:val="000000"/>
          <w:sz w:val="24"/>
          <w:szCs w:val="28"/>
        </w:rPr>
        <w:t xml:space="preserve"> à la recherche</w:t>
      </w:r>
    </w:p>
    <w:p w:rsidR="0046466C" w:rsidRDefault="00166D6C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66D6C">
        <w:rPr>
          <w:rFonts w:asciiTheme="majorBidi" w:hAnsiTheme="majorBidi" w:cstheme="majorBidi"/>
          <w:sz w:val="24"/>
          <w:szCs w:val="24"/>
        </w:rPr>
        <w:t>Nombre de communications &amp; publications</w:t>
      </w:r>
      <w:r w:rsidR="00051C8C">
        <w:rPr>
          <w:rFonts w:asciiTheme="majorBidi" w:hAnsiTheme="majorBidi" w:cstheme="majorBidi"/>
          <w:sz w:val="24"/>
          <w:szCs w:val="24"/>
        </w:rPr>
        <w:t xml:space="preserve"> </w:t>
      </w:r>
    </w:p>
    <w:p w:rsidR="00166D6C" w:rsidRPr="00297FB4" w:rsidRDefault="00051C8C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-</w:t>
      </w:r>
      <w:r w:rsidR="0064648C" w:rsidRPr="0064648C">
        <w:rPr>
          <w:rFonts w:ascii="Times New Roman" w:hAnsi="Times New Roman" w:cs="Times New Roman"/>
          <w:color w:val="000000"/>
          <w:sz w:val="18"/>
          <w:szCs w:val="20"/>
        </w:rPr>
        <w:t xml:space="preserve"> </w:t>
      </w:r>
      <w:r w:rsidR="0064648C" w:rsidRPr="0064648C">
        <w:rPr>
          <w:rFonts w:ascii="Times New Roman" w:hAnsi="Times New Roman" w:cs="Times New Roman"/>
          <w:color w:val="000000"/>
          <w:sz w:val="24"/>
          <w:szCs w:val="24"/>
        </w:rPr>
        <w:t>Ventilations du budget</w:t>
      </w:r>
    </w:p>
    <w:p w:rsidR="0046466C" w:rsidRDefault="00297FB4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Listing des bibliothèques                               </w:t>
      </w:r>
    </w:p>
    <w:p w:rsidR="00297FB4" w:rsidRDefault="00297FB4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- </w:t>
      </w:r>
      <w:r w:rsidR="00DA31EA">
        <w:rPr>
          <w:rFonts w:asciiTheme="majorBidi" w:hAnsiTheme="majorBidi" w:cstheme="majorBidi"/>
          <w:sz w:val="24"/>
          <w:szCs w:val="24"/>
        </w:rPr>
        <w:t>Pvs d’attribution</w:t>
      </w:r>
      <w:r w:rsidR="007D64BE">
        <w:rPr>
          <w:rFonts w:asciiTheme="majorBidi" w:hAnsiTheme="majorBidi" w:cstheme="majorBidi"/>
          <w:sz w:val="24"/>
          <w:szCs w:val="24"/>
        </w:rPr>
        <w:t xml:space="preserve"> </w:t>
      </w:r>
    </w:p>
    <w:p w:rsidR="0046466C" w:rsidRDefault="00DA31EA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Décharges</w:t>
      </w:r>
      <w:r w:rsidR="002310B5">
        <w:rPr>
          <w:rFonts w:asciiTheme="majorBidi" w:hAnsiTheme="majorBidi" w:cstheme="majorBidi"/>
          <w:sz w:val="24"/>
          <w:szCs w:val="24"/>
        </w:rPr>
        <w:t xml:space="preserve">                                                    </w:t>
      </w:r>
    </w:p>
    <w:p w:rsidR="00DA31EA" w:rsidRDefault="002310B5" w:rsidP="0046466C">
      <w:pPr>
        <w:spacing w:after="0"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46466C">
        <w:rPr>
          <w:rFonts w:asciiTheme="majorBidi" w:hAnsiTheme="majorBidi" w:cstheme="majorBidi"/>
          <w:sz w:val="24"/>
          <w:szCs w:val="24"/>
        </w:rPr>
        <w:t xml:space="preserve">   - </w:t>
      </w:r>
      <w:r w:rsidR="00F46894" w:rsidRPr="0046466C">
        <w:rPr>
          <w:rFonts w:asciiTheme="majorBidi" w:hAnsiTheme="majorBidi" w:cstheme="majorBidi"/>
          <w:sz w:val="24"/>
          <w:szCs w:val="24"/>
        </w:rPr>
        <w:t>Thèses co-dirigées</w:t>
      </w:r>
    </w:p>
    <w:p w:rsidR="00D40689" w:rsidRPr="0046466C" w:rsidRDefault="00D40689" w:rsidP="0046466C">
      <w:pPr>
        <w:spacing w:after="0"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Etat des Effectifs</w:t>
      </w:r>
      <w:bookmarkStart w:id="0" w:name="_GoBack"/>
      <w:bookmarkEnd w:id="0"/>
    </w:p>
    <w:p w:rsidR="0046466C" w:rsidRPr="0046466C" w:rsidRDefault="007D64B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Liste des </w:t>
      </w:r>
      <w:r w:rsidR="000A3728" w:rsidRPr="000A3728">
        <w:rPr>
          <w:rFonts w:ascii="Times New Roman" w:hAnsi="Times New Roman" w:cs="Times New Roman"/>
          <w:sz w:val="24"/>
          <w:szCs w:val="24"/>
        </w:rPr>
        <w:t>équipes de recherche pluridisciplinaires </w:t>
      </w:r>
      <w:r w:rsidR="002310B5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DA31EA" w:rsidRPr="00641EC8" w:rsidRDefault="002310B5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290D">
        <w:rPr>
          <w:rFonts w:ascii="Times New Roman" w:hAnsi="Times New Roman" w:cs="Times New Roman"/>
          <w:sz w:val="24"/>
          <w:szCs w:val="24"/>
        </w:rPr>
        <w:t>Proceeding des conférences.</w:t>
      </w:r>
    </w:p>
    <w:p w:rsidR="00641EC8" w:rsidRPr="0042515E" w:rsidRDefault="0042515E" w:rsidP="0046466C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sz w:val="44"/>
          <w:szCs w:val="44"/>
        </w:rPr>
      </w:pPr>
      <w:r w:rsidRPr="0042515E">
        <w:rPr>
          <w:rFonts w:ascii="Times New Roman" w:hAnsi="Times New Roman" w:cs="Times New Roman"/>
          <w:color w:val="000000"/>
          <w:sz w:val="24"/>
          <w:szCs w:val="24"/>
        </w:rPr>
        <w:t>Arrêté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0C3DD6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</w:t>
      </w:r>
    </w:p>
    <w:sectPr w:rsidR="00641EC8" w:rsidRPr="0042515E" w:rsidSect="00B631E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893" w:rsidRDefault="00373893" w:rsidP="009277D6">
      <w:pPr>
        <w:spacing w:after="0" w:line="240" w:lineRule="auto"/>
      </w:pPr>
      <w:r>
        <w:separator/>
      </w:r>
    </w:p>
  </w:endnote>
  <w:endnote w:type="continuationSeparator" w:id="0">
    <w:p w:rsidR="00373893" w:rsidRDefault="00373893" w:rsidP="00927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73496"/>
      <w:docPartObj>
        <w:docPartGallery w:val="Page Numbers (Bottom of Page)"/>
        <w:docPartUnique/>
      </w:docPartObj>
    </w:sdtPr>
    <w:sdtEndPr/>
    <w:sdtContent>
      <w:p w:rsidR="009277D6" w:rsidRDefault="00373893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277D6" w:rsidRDefault="009277D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893" w:rsidRDefault="00373893" w:rsidP="009277D6">
      <w:pPr>
        <w:spacing w:after="0" w:line="240" w:lineRule="auto"/>
      </w:pPr>
      <w:r>
        <w:separator/>
      </w:r>
    </w:p>
  </w:footnote>
  <w:footnote w:type="continuationSeparator" w:id="0">
    <w:p w:rsidR="00373893" w:rsidRDefault="00373893" w:rsidP="009277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6793D"/>
    <w:multiLevelType w:val="hybridMultilevel"/>
    <w:tmpl w:val="12384F10"/>
    <w:lvl w:ilvl="0" w:tplc="A51CCBE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0B040C"/>
    <w:multiLevelType w:val="hybridMultilevel"/>
    <w:tmpl w:val="DEE20F60"/>
    <w:lvl w:ilvl="0" w:tplc="5928E9EE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0705"/>
    <w:rsid w:val="00011B5C"/>
    <w:rsid w:val="00051C8C"/>
    <w:rsid w:val="000A3728"/>
    <w:rsid w:val="000B40AC"/>
    <w:rsid w:val="000C3DD6"/>
    <w:rsid w:val="000D0BA0"/>
    <w:rsid w:val="000F7AB0"/>
    <w:rsid w:val="00161F20"/>
    <w:rsid w:val="00166D6C"/>
    <w:rsid w:val="00173703"/>
    <w:rsid w:val="001D0746"/>
    <w:rsid w:val="002310B5"/>
    <w:rsid w:val="00297FB4"/>
    <w:rsid w:val="002B574E"/>
    <w:rsid w:val="002F4839"/>
    <w:rsid w:val="002F53F3"/>
    <w:rsid w:val="003155A1"/>
    <w:rsid w:val="00373893"/>
    <w:rsid w:val="00394525"/>
    <w:rsid w:val="003A7392"/>
    <w:rsid w:val="0042515E"/>
    <w:rsid w:val="0046466C"/>
    <w:rsid w:val="00477ABF"/>
    <w:rsid w:val="004C4A04"/>
    <w:rsid w:val="00641EC8"/>
    <w:rsid w:val="0064648C"/>
    <w:rsid w:val="00672E1B"/>
    <w:rsid w:val="006A67F1"/>
    <w:rsid w:val="007B7D1B"/>
    <w:rsid w:val="007D64BE"/>
    <w:rsid w:val="007F0D7C"/>
    <w:rsid w:val="008C4AB8"/>
    <w:rsid w:val="008D538A"/>
    <w:rsid w:val="00924647"/>
    <w:rsid w:val="009277D6"/>
    <w:rsid w:val="00960F52"/>
    <w:rsid w:val="00984140"/>
    <w:rsid w:val="009C73EC"/>
    <w:rsid w:val="00A10F08"/>
    <w:rsid w:val="00A42B45"/>
    <w:rsid w:val="00A468F7"/>
    <w:rsid w:val="00A90EF1"/>
    <w:rsid w:val="00B276B0"/>
    <w:rsid w:val="00B631E7"/>
    <w:rsid w:val="00B7392D"/>
    <w:rsid w:val="00B96AA1"/>
    <w:rsid w:val="00C30705"/>
    <w:rsid w:val="00C73D0D"/>
    <w:rsid w:val="00CB5A24"/>
    <w:rsid w:val="00D10F8C"/>
    <w:rsid w:val="00D40689"/>
    <w:rsid w:val="00D46E73"/>
    <w:rsid w:val="00D57F74"/>
    <w:rsid w:val="00D6290D"/>
    <w:rsid w:val="00DA31EA"/>
    <w:rsid w:val="00DB2737"/>
    <w:rsid w:val="00DC226D"/>
    <w:rsid w:val="00E061F6"/>
    <w:rsid w:val="00E163AD"/>
    <w:rsid w:val="00E239D5"/>
    <w:rsid w:val="00E978D3"/>
    <w:rsid w:val="00E979CD"/>
    <w:rsid w:val="00EF31FB"/>
    <w:rsid w:val="00F46894"/>
    <w:rsid w:val="00F5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3253A"/>
  <w15:docId w15:val="{A6B88AAD-F50C-438A-AAB3-E21DCA89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79C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B7D1B"/>
    <w:pPr>
      <w:ind w:left="720"/>
      <w:contextualSpacing/>
    </w:pPr>
  </w:style>
  <w:style w:type="table" w:styleId="Grilledutableau">
    <w:name w:val="Table Grid"/>
    <w:basedOn w:val="TableauNormal"/>
    <w:uiPriority w:val="59"/>
    <w:rsid w:val="00394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unhideWhenUsed/>
    <w:rsid w:val="009277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277D6"/>
  </w:style>
  <w:style w:type="paragraph" w:styleId="Pieddepage">
    <w:name w:val="footer"/>
    <w:basedOn w:val="Normal"/>
    <w:link w:val="PieddepageCar"/>
    <w:uiPriority w:val="99"/>
    <w:unhideWhenUsed/>
    <w:rsid w:val="009277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7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2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4C48C5-C4D8-40B7-8D7C-6AA615922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Sweet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ZED</cp:lastModifiedBy>
  <cp:revision>7</cp:revision>
  <dcterms:created xsi:type="dcterms:W3CDTF">2017-06-19T15:55:00Z</dcterms:created>
  <dcterms:modified xsi:type="dcterms:W3CDTF">2022-03-11T19:23:00Z</dcterms:modified>
</cp:coreProperties>
</file>